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85.0" w:type="dxa"/>
        <w:jc w:val="left"/>
        <w:tblInd w:w="-4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5760"/>
        <w:gridCol w:w="2520"/>
        <w:tblGridChange w:id="0">
          <w:tblGrid>
            <w:gridCol w:w="3105"/>
            <w:gridCol w:w="5760"/>
            <w:gridCol w:w="2520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51d951" w:space="0" w:sz="24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</w:rPr>
              <w:drawing>
                <wp:inline distB="114300" distT="114300" distL="114300" distR="114300">
                  <wp:extent cx="1714500" cy="890588"/>
                  <wp:effectExtent b="0" l="0" r="0" t="0"/>
                  <wp:docPr id="106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8905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51d951" w:space="0" w:sz="24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ISTITUTO COMPRENSIVO “G. PAPINI”</w:t>
            </w:r>
          </w:p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di Scuola infanzia, primaria e Sec. di I Grado</w:t>
            </w:r>
          </w:p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Castelnuovo Berardenga – Gaiole in Chianti e Radda in Chianti</w:t>
            </w:r>
          </w:p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53019 - Castelnuovo Berardenga – (SIENA)</w:t>
            </w:r>
          </w:p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via Crete Senesi, 22 - Tel.0577-355115 - Fax 0577-355680</w:t>
            </w:r>
          </w:p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siic80900g@istruzione.it - - siic80900g@pec.istruzione.it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51d951" w:space="0" w:sz="24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ind w:right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</w:rPr>
              <w:drawing>
                <wp:inline distB="114300" distT="114300" distL="114300" distR="114300">
                  <wp:extent cx="501373" cy="580538"/>
                  <wp:effectExtent b="0" l="0" r="0" t="0"/>
                  <wp:docPr id="106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373" cy="5805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</w:rPr>
              <w:drawing>
                <wp:inline distB="114300" distT="114300" distL="114300" distR="114300">
                  <wp:extent cx="1040663" cy="293278"/>
                  <wp:effectExtent b="0" l="0" r="0" t="0"/>
                  <wp:docPr id="106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663" cy="29327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ind w:left="141.7322834645671" w:right="-482.71653543307025" w:firstLine="285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97" w:right="105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 Famiglie degli Alunni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97" w:right="105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SCUOLA Primaria CASTELNUOVO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97" w:right="105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epc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97" w:right="105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Ufficio Scuola - Comune di CASTELNUOVO  BERARDENGA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0078740157493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0078740157493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0078740157493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OGGETTO: Avvio Anno scolastico 21/22 - AGGIORNAMENTO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0078740157493" w:firstLine="283.4645669291337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0078740157493" w:firstLine="283.4645669291337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0078740157493" w:firstLine="283.4645669291337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 la presente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0078740157493" w:firstLine="283.4645669291337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 seguito dei controlli e delle valutazioni effettuati,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0078740157493" w:firstLine="283.4645669291337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visti gli aggiornamenti delle disposizioni in relazione ai distanziamenti e ai protocolli di sicurezza da adottare per la ripresa delle attività in presenza, non ultimo il Piano di Avvio AS 21/22 predisposto da Ministero;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0078740157493" w:firstLine="283.4645669291337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sentito il parere obbligatorio dell’RSPP e i rappresentanti dell’Ente Locale;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0078740157493" w:firstLine="283.4645669291337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fine di migliorare l’organizzazione scolastica, la didattica e dei servizi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0078740157493" w:firstLine="283.4645669291337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0078740157493" w:firstLine="283.4645669291337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comunica alle famiglie la modifica all’allocazione delle classi  della scuola primaria E. Mazzei che comporterà un diverso scaglionamento dell’orario e delle modalità di ingresso e di uscita, nonché il recupero dell’aula mensa come ambiente adibito alla refezione scolastica su uno o più turni.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0078740157493" w:firstLine="283.4645669291337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007874015749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precisa che tale disposizione potrà essere mantenuta fino a che resteranno in vigore le attuali disposizioni normative in merito alle prescrizioni sul distanziamento, l’obbligo della mascherina nelle diverse fasce di colore. Possibili restrizioni o modifiche potranno essere previste in zona rossa o arancione.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007874015749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007874015749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pregano quindi i signori genitori a prendere visione della piantina che riporta la diversa modalità di ingresso  e di uscita per gli alunni che non usufruiscono del trasporto scolastico che restano legati all’orario di arrivo e di partenza concordato con l’ente locale.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007874015749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40" w:lineRule="auto"/>
        <w:ind w:right="437.0078740157493" w:firstLine="283.4645669291337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L’organizzazione, la modalità di funzionamento sono state predisposte in base alle Linee guida ministeriali per l’AVVIO Anno scolastico 2021/22, Il protocollo di sicurezza ministeriale e le linee guida sulla gestione dei casi di COVID a Scuola.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Ogni scelta potrà essere riprogrammata in funzione delle comuni esigenze e priorità</w:t>
      </w:r>
    </w:p>
    <w:p w:rsidR="00000000" w:rsidDel="00000000" w:rsidP="00000000" w:rsidRDefault="00000000" w:rsidRPr="00000000" w14:paraId="00000022">
      <w:pPr>
        <w:spacing w:before="240" w:lineRule="auto"/>
        <w:ind w:right="437.0078740157493" w:firstLine="283.4645669291337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ind w:right="-3.18897637795203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sottolinea che per le prime due settimane sarà effettuato un orario antimeridiano come da comunicazione presente sul sito.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40" w:lineRule="auto"/>
        <w:ind w:left="141.73228346456688" w:right="-3.188976377952031" w:firstLine="30.00000000000001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Certa di un positivo confronto per consentire l'avvio dell’anno scolastico nel rispetto delle disposizioni per la tutela della salute di tutto il personale scolastico e degli alunni </w:t>
      </w:r>
    </w:p>
    <w:p w:rsidR="00000000" w:rsidDel="00000000" w:rsidP="00000000" w:rsidRDefault="00000000" w:rsidRPr="00000000" w14:paraId="00000025">
      <w:pPr>
        <w:spacing w:before="240" w:lineRule="auto"/>
        <w:ind w:left="141.73228346456688" w:right="-3.188976377952031" w:firstLine="30.00000000000001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resto a disposizione per ogni forma di chiarimento</w:t>
      </w:r>
    </w:p>
    <w:p w:rsidR="00000000" w:rsidDel="00000000" w:rsidP="00000000" w:rsidRDefault="00000000" w:rsidRPr="00000000" w14:paraId="00000026">
      <w:pPr>
        <w:spacing w:before="240" w:lineRule="auto"/>
        <w:ind w:left="141.73228346456688" w:right="-3.188976377952031" w:firstLine="30.00000000000001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Distinti Saluti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DIRIGENTE SCOLASTICO </w:t>
      </w:r>
    </w:p>
    <w:p w:rsidR="00000000" w:rsidDel="00000000" w:rsidP="00000000" w:rsidRDefault="00000000" w:rsidRPr="00000000" w14:paraId="00000028">
      <w:pPr>
        <w:spacing w:before="240" w:lineRule="auto"/>
        <w:jc w:val="right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 xml:space="preserve">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   Dott.ssa Maria Antonia Manetta</w:t>
      </w:r>
    </w:p>
    <w:p w:rsidR="00000000" w:rsidDel="00000000" w:rsidP="00000000" w:rsidRDefault="00000000" w:rsidRPr="00000000" w14:paraId="00000029">
      <w:pPr>
        <w:ind w:left="700" w:firstLine="0"/>
        <w:jc w:val="right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Documento firmato digitalmente ai sensi</w:t>
      </w:r>
    </w:p>
    <w:p w:rsidR="00000000" w:rsidDel="00000000" w:rsidP="00000000" w:rsidRDefault="00000000" w:rsidRPr="00000000" w14:paraId="0000002A">
      <w:pPr>
        <w:ind w:left="700" w:firstLine="0"/>
        <w:jc w:val="right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</w:t>
        <w:tab/>
        <w:tab/>
        <w:tab/>
        <w:tab/>
        <w:tab/>
        <w:tab/>
        <w:tab/>
        <w:t xml:space="preserve">   del D.Lgs. 82/2005 s.m.i. e norme collegate </w:t>
      </w:r>
    </w:p>
    <w:sectPr>
      <w:headerReference r:id="rId10" w:type="default"/>
      <w:footerReference r:id="rId11" w:type="default"/>
      <w:pgSz w:h="16837" w:w="11905" w:orient="portrait"/>
      <w:pgMar w:bottom="568" w:top="141.73228346456693" w:left="708.6614173228347" w:right="716.81102362204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i 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color w:val="000000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b w:val="1"/>
      <w:color w:val="auto"/>
      <w:w w:val="100"/>
      <w:position w:val="-1"/>
      <w:sz w:val="30"/>
      <w:szCs w:val="3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Arial Unicode MS" w:hAnsi="Arial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0"/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Indice">
    <w:name w:val="Indice"/>
    <w:basedOn w:val="Normale"/>
    <w:next w:val="I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widowControl w:val="0"/>
      <w:suppressAutoHyphens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1"/>
      <w:suppressAutoHyphens w:val="1"/>
      <w:spacing w:line="360" w:lineRule="atLeast"/>
      <w:ind w:leftChars="-1" w:rightChars="0" w:firstLineChars="-1"/>
      <w:jc w:val="both"/>
      <w:textDirection w:val="btLr"/>
      <w:textAlignment w:val="top"/>
      <w:outlineLvl w:val="0"/>
    </w:pPr>
    <w:rPr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ottotitolo">
    <w:name w:val="Sottotitolo"/>
    <w:basedOn w:val="Normale"/>
    <w:next w:val="Sottotitolo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i w:val="1"/>
      <w:color w:val="auto"/>
      <w:w w:val="100"/>
      <w:position w:val="-1"/>
      <w:sz w:val="32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SottotitoloCarattere">
    <w:name w:val="Sottotitolo Carattere"/>
    <w:next w:val="SottotitoloCarattere"/>
    <w:autoRedefine w:val="0"/>
    <w:hidden w:val="0"/>
    <w:qFormat w:val="0"/>
    <w:rPr>
      <w:i w:val="1"/>
      <w:w w:val="100"/>
      <w:position w:val="-1"/>
      <w:sz w:val="32"/>
      <w:effect w:val="none"/>
      <w:vertAlign w:val="baseline"/>
      <w:cs w:val="0"/>
      <w:em w:val="none"/>
      <w:lang w:bidi="ar-SA" w:eastAsia="it-IT" w:val="it-IT"/>
    </w:rPr>
  </w:style>
  <w:style w:type="character" w:styleId="StileMessaggioDiPostaElettronica311">
    <w:name w:val="StileMessaggioDiPostaElettronica311"/>
    <w:next w:val="StileMessaggioDiPostaElettronica311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table" w:styleId="Tabellaacolori1">
    <w:name w:val="Tabella a colori 1"/>
    <w:basedOn w:val="Tabellanormale"/>
    <w:next w:val="Tabellaacolori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ffffff"/>
      <w:w w:val="100"/>
      <w:position w:val="-1"/>
      <w:effect w:val="none"/>
      <w:vertAlign w:val="baseline"/>
      <w:cs w:val="0"/>
      <w:em w:val="none"/>
      <w:lang/>
    </w:rPr>
    <w:tblPr>
      <w:tblStyle w:val="Tabellaacolori1"/>
      <w:jc w:val="left"/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  <w:insideV w:color="auto" w:space="0" w:sz="0" w:val="none"/>
      </w:tblBorders>
    </w:tblPr>
  </w:style>
  <w:style w:type="table" w:styleId="Tabellaacolori2">
    <w:name w:val="Tabella a colori 2"/>
    <w:basedOn w:val="Tabellanormale"/>
    <w:next w:val="Tabellaacolori2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acolori2"/>
      <w:jc w:val="left"/>
      <w:tblBorders>
        <w:top w:color="auto" w:space="0" w:sz="0" w:val="none"/>
        <w:left w:color="auto" w:space="0" w:sz="0" w:val="none"/>
        <w:bottom w:color="000000" w:space="0" w:sz="12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table" w:styleId="Tabellaacolori3">
    <w:name w:val="Tabella a colori 3"/>
    <w:basedOn w:val="Tabellanormale"/>
    <w:next w:val="Tabellaacolori3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acolori3"/>
      <w:jc w:val="left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  <w:insideV w:color="auto" w:space="0" w:sz="0" w:val="none"/>
      </w:tblBorders>
    </w:tblPr>
  </w:style>
  <w:style w:type="character" w:styleId="IntestazioneCarattere">
    <w:name w:val="Intestazione Carattere"/>
    <w:next w:val="IntestazioneCarattere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Arial Unicode MS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en-US" w:eastAsia="en-US" w:val="en-US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Arial Unicode MS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en-US" w:eastAsia="en-US" w:val="en-US"/>
    </w:rPr>
  </w:style>
  <w:style w:type="paragraph" w:styleId="Titolo">
    <w:name w:val="Titolo"/>
    <w:basedOn w:val="Normale"/>
    <w:next w:val="Titolo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="5664" w:leftChars="-1" w:rightChars="0" w:firstLine="708" w:firstLineChars="-1"/>
      <w:jc w:val="center"/>
      <w:textDirection w:val="btLr"/>
      <w:textAlignment w:val="baseline"/>
      <w:outlineLvl w:val="0"/>
    </w:pPr>
    <w:rPr>
      <w:rFonts w:ascii="Arial" w:cs="Arial" w:eastAsia="Times New Roman" w:hAnsi="Arial"/>
      <w:b w:val="1"/>
      <w:bCs w:val="1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TitoloCarattere">
    <w:name w:val="Titolo Carattere"/>
    <w:next w:val="TitoloCarattere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stonormale">
    <w:name w:val="Testo normale"/>
    <w:basedOn w:val="Normale"/>
    <w:next w:val="Testonormale"/>
    <w:autoRedefine w:val="0"/>
    <w:hidden w:val="0"/>
    <w:qFormat w:val="1"/>
    <w:pPr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color w:val="auto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TestonormaleCarattere">
    <w:name w:val="Testo normale Carattere"/>
    <w:next w:val="TestonormaleCarattere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,Bold" w:cs="Verdana,Bold" w:hAnsi="Verdana,Bold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0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character" w:styleId="Riferimentodelicato">
    <w:name w:val="Riferimento delicato"/>
    <w:next w:val="Riferimentodelicato"/>
    <w:autoRedefine w:val="0"/>
    <w:hidden w:val="0"/>
    <w:qFormat w:val="0"/>
    <w:rPr>
      <w:smallCaps w:val="1"/>
      <w:color w:val="c0504d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B/r7f3FpIXldqVhicA0yYRNl5g==">AMUW2mWOfC58fkZsNP9Zf+9HbcBqITz+uWfS1oh4JSOxusA6pBfKKmgYN8A8/WjqPLMUedgQFeS2YeaYSYaKhvGVDE0dk+RvE5htSDcijQ3Mi1bb43Fib1c=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2018-09-24T14:09:00Z</dcterms:created>
  <dc:creator>Ing. A. Bove</dc:creator>
</cp:coreProperties>
</file>